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460" w:rsidRDefault="00EC2460" w:rsidP="00AC1D6A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C730476" wp14:editId="737EF86F">
            <wp:extent cx="5753100" cy="1000125"/>
            <wp:effectExtent l="0" t="0" r="0" b="0"/>
            <wp:docPr id="2" name="obrázek 1" descr="CBAP logo_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CBAP logo_en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2460" w:rsidRDefault="00EC2460" w:rsidP="00AC1D6A">
      <w:pPr>
        <w:jc w:val="center"/>
        <w:rPr>
          <w:rFonts w:ascii="Arial" w:hAnsi="Arial" w:cs="Arial"/>
          <w:sz w:val="28"/>
          <w:szCs w:val="28"/>
        </w:rPr>
      </w:pPr>
    </w:p>
    <w:p w:rsidR="00640C33" w:rsidRPr="00270A64" w:rsidRDefault="00AC1D6A" w:rsidP="00AC1D6A">
      <w:pPr>
        <w:jc w:val="center"/>
        <w:rPr>
          <w:rFonts w:ascii="Arial" w:hAnsi="Arial" w:cs="Arial"/>
          <w:sz w:val="28"/>
          <w:szCs w:val="28"/>
        </w:rPr>
      </w:pPr>
      <w:r w:rsidRPr="00270A64">
        <w:rPr>
          <w:rFonts w:ascii="Arial" w:hAnsi="Arial" w:cs="Arial"/>
          <w:sz w:val="28"/>
          <w:szCs w:val="28"/>
        </w:rPr>
        <w:t>Zpráva o činnosti CBAP v roce 2014</w:t>
      </w:r>
    </w:p>
    <w:p w:rsidR="00640C33" w:rsidRPr="00270A64" w:rsidRDefault="00640C33" w:rsidP="00640C33">
      <w:pPr>
        <w:rPr>
          <w:rFonts w:ascii="Arial" w:hAnsi="Arial" w:cs="Arial"/>
        </w:rPr>
      </w:pPr>
    </w:p>
    <w:p w:rsidR="00AC1D6A" w:rsidRPr="00270A64" w:rsidRDefault="009A16AA" w:rsidP="00640C33">
      <w:pPr>
        <w:rPr>
          <w:rFonts w:ascii="Arial" w:hAnsi="Arial" w:cs="Arial"/>
          <w:sz w:val="24"/>
          <w:szCs w:val="24"/>
        </w:rPr>
      </w:pPr>
      <w:r w:rsidRPr="00270A64">
        <w:rPr>
          <w:rFonts w:ascii="Arial" w:hAnsi="Arial" w:cs="Arial"/>
          <w:sz w:val="24"/>
          <w:szCs w:val="24"/>
        </w:rPr>
        <w:t xml:space="preserve">V roce 2014 </w:t>
      </w:r>
      <w:r w:rsidR="00AC1D6A" w:rsidRPr="00270A64">
        <w:rPr>
          <w:rFonts w:ascii="Arial" w:hAnsi="Arial" w:cs="Arial"/>
          <w:sz w:val="24"/>
          <w:szCs w:val="24"/>
        </w:rPr>
        <w:t xml:space="preserve">navázalo </w:t>
      </w:r>
      <w:r w:rsidR="000E70F0" w:rsidRPr="00270A64">
        <w:rPr>
          <w:rFonts w:ascii="Arial" w:hAnsi="Arial" w:cs="Arial"/>
          <w:sz w:val="24"/>
          <w:szCs w:val="24"/>
        </w:rPr>
        <w:t>CBAP</w:t>
      </w:r>
      <w:r w:rsidR="000E70F0" w:rsidRPr="00270A64">
        <w:rPr>
          <w:rFonts w:ascii="Arial" w:hAnsi="Arial" w:cs="Arial"/>
          <w:sz w:val="24"/>
          <w:szCs w:val="24"/>
        </w:rPr>
        <w:t xml:space="preserve"> </w:t>
      </w:r>
      <w:r w:rsidR="00AC1D6A" w:rsidRPr="00270A64">
        <w:rPr>
          <w:rFonts w:ascii="Arial" w:hAnsi="Arial" w:cs="Arial"/>
          <w:sz w:val="24"/>
          <w:szCs w:val="24"/>
        </w:rPr>
        <w:t xml:space="preserve">spolupráci s Centrem bezpečnostních studií Metropolitní univerzity. V rámci </w:t>
      </w:r>
      <w:r w:rsidRPr="00270A64">
        <w:rPr>
          <w:rFonts w:ascii="Arial" w:hAnsi="Arial" w:cs="Arial"/>
          <w:sz w:val="24"/>
          <w:szCs w:val="24"/>
        </w:rPr>
        <w:t xml:space="preserve">spolupráce </w:t>
      </w:r>
      <w:r w:rsidR="00AC1D6A" w:rsidRPr="00270A64">
        <w:rPr>
          <w:rFonts w:ascii="Arial" w:hAnsi="Arial" w:cs="Arial"/>
          <w:sz w:val="24"/>
          <w:szCs w:val="24"/>
        </w:rPr>
        <w:t xml:space="preserve">nabídlo stáže pro studenty, kteří studují mezinárodní politiku a bezpečnostní obory na Metropolitní univerzitě </w:t>
      </w:r>
      <w:r w:rsidRPr="00270A64">
        <w:rPr>
          <w:rFonts w:ascii="Arial" w:hAnsi="Arial" w:cs="Arial"/>
          <w:sz w:val="24"/>
          <w:szCs w:val="24"/>
        </w:rPr>
        <w:t>nebo n</w:t>
      </w:r>
      <w:r w:rsidR="00AC1D6A" w:rsidRPr="00270A64">
        <w:rPr>
          <w:rFonts w:ascii="Arial" w:hAnsi="Arial" w:cs="Arial"/>
          <w:sz w:val="24"/>
          <w:szCs w:val="24"/>
        </w:rPr>
        <w:t xml:space="preserve">a Fakultě sociálních věd UK. </w:t>
      </w:r>
      <w:r w:rsidRPr="00270A64">
        <w:rPr>
          <w:rFonts w:ascii="Arial" w:hAnsi="Arial" w:cs="Arial"/>
          <w:sz w:val="24"/>
          <w:szCs w:val="24"/>
        </w:rPr>
        <w:t>V</w:t>
      </w:r>
      <w:r w:rsidR="00AC1D6A" w:rsidRPr="00270A64">
        <w:rPr>
          <w:rFonts w:ascii="Arial" w:hAnsi="Arial" w:cs="Arial"/>
          <w:sz w:val="24"/>
          <w:szCs w:val="24"/>
        </w:rPr>
        <w:t xml:space="preserve"> tomto roce </w:t>
      </w:r>
      <w:r w:rsidRPr="00270A64">
        <w:rPr>
          <w:rFonts w:ascii="Arial" w:hAnsi="Arial" w:cs="Arial"/>
          <w:sz w:val="24"/>
          <w:szCs w:val="24"/>
        </w:rPr>
        <w:t>pracovalo pro CBAP 10 studentů na pozici stážistů</w:t>
      </w:r>
      <w:r w:rsidR="00AC1D6A" w:rsidRPr="00270A64">
        <w:rPr>
          <w:rFonts w:ascii="Arial" w:hAnsi="Arial" w:cs="Arial"/>
          <w:sz w:val="24"/>
          <w:szCs w:val="24"/>
        </w:rPr>
        <w:t xml:space="preserve">. </w:t>
      </w:r>
      <w:r w:rsidRPr="00270A64">
        <w:rPr>
          <w:rFonts w:ascii="Arial" w:hAnsi="Arial" w:cs="Arial"/>
          <w:sz w:val="24"/>
          <w:szCs w:val="24"/>
        </w:rPr>
        <w:t xml:space="preserve">Většina z nich se podílela na překladech odborných textů, které pak sloužily jako podklad pro další analýzy </w:t>
      </w:r>
      <w:r w:rsidR="000E70F0">
        <w:rPr>
          <w:rFonts w:ascii="Arial" w:hAnsi="Arial" w:cs="Arial"/>
          <w:sz w:val="24"/>
          <w:szCs w:val="24"/>
        </w:rPr>
        <w:t>zpracovávané</w:t>
      </w:r>
      <w:r w:rsidRPr="00270A64">
        <w:rPr>
          <w:rFonts w:ascii="Arial" w:hAnsi="Arial" w:cs="Arial"/>
          <w:sz w:val="24"/>
          <w:szCs w:val="24"/>
        </w:rPr>
        <w:t xml:space="preserve"> CBAP. Někteří stážisté zároveň publikovali na webových stránkách své články. </w:t>
      </w:r>
    </w:p>
    <w:p w:rsidR="009A16AA" w:rsidRPr="00270A64" w:rsidRDefault="009A16AA" w:rsidP="00640C33">
      <w:pPr>
        <w:rPr>
          <w:rFonts w:ascii="Arial" w:hAnsi="Arial" w:cs="Arial"/>
          <w:sz w:val="24"/>
          <w:szCs w:val="24"/>
        </w:rPr>
      </w:pPr>
      <w:r w:rsidRPr="00270A64">
        <w:rPr>
          <w:rFonts w:ascii="Arial" w:hAnsi="Arial" w:cs="Arial"/>
          <w:sz w:val="24"/>
          <w:szCs w:val="24"/>
        </w:rPr>
        <w:t>Dále byly zpracovány dvě analýzy pro časopis Reportér, které byly publikovány na webových stránkách tohoto periodika. Jedna se týkala hrozeb ze strany Islámského státu, kterou zpracoval O. Šlechta a druhá byla věnována nepokojům v </w:t>
      </w:r>
      <w:proofErr w:type="spellStart"/>
      <w:r w:rsidRPr="00270A64">
        <w:rPr>
          <w:rFonts w:ascii="Arial" w:hAnsi="Arial" w:cs="Arial"/>
          <w:sz w:val="24"/>
          <w:szCs w:val="24"/>
        </w:rPr>
        <w:t>Honkongu</w:t>
      </w:r>
      <w:proofErr w:type="spellEnd"/>
      <w:r w:rsidRPr="00270A64">
        <w:rPr>
          <w:rFonts w:ascii="Arial" w:hAnsi="Arial" w:cs="Arial"/>
          <w:sz w:val="24"/>
          <w:szCs w:val="24"/>
        </w:rPr>
        <w:t xml:space="preserve">, kterou připravil R. </w:t>
      </w:r>
      <w:proofErr w:type="spellStart"/>
      <w:r w:rsidRPr="00270A64">
        <w:rPr>
          <w:rFonts w:ascii="Arial" w:hAnsi="Arial" w:cs="Arial"/>
          <w:sz w:val="24"/>
          <w:szCs w:val="24"/>
        </w:rPr>
        <w:t>Grunwald</w:t>
      </w:r>
      <w:proofErr w:type="spellEnd"/>
      <w:r w:rsidRPr="00270A64">
        <w:rPr>
          <w:rFonts w:ascii="Arial" w:hAnsi="Arial" w:cs="Arial"/>
          <w:sz w:val="24"/>
          <w:szCs w:val="24"/>
        </w:rPr>
        <w:t>.</w:t>
      </w:r>
    </w:p>
    <w:p w:rsidR="00B95978" w:rsidRPr="00270A64" w:rsidRDefault="00B95978" w:rsidP="00640C33">
      <w:pPr>
        <w:rPr>
          <w:rFonts w:ascii="Arial" w:hAnsi="Arial" w:cs="Arial"/>
          <w:sz w:val="24"/>
          <w:szCs w:val="24"/>
        </w:rPr>
      </w:pPr>
      <w:r w:rsidRPr="00270A64">
        <w:rPr>
          <w:rFonts w:ascii="Arial" w:hAnsi="Arial" w:cs="Arial"/>
          <w:sz w:val="24"/>
          <w:szCs w:val="24"/>
        </w:rPr>
        <w:t xml:space="preserve">T. Kolomazník vydal článek k působení České republiky v NATO, který byl zároveň otištěn v </w:t>
      </w:r>
      <w:proofErr w:type="spellStart"/>
      <w:r w:rsidRPr="00270A64">
        <w:rPr>
          <w:rFonts w:ascii="Arial" w:hAnsi="Arial" w:cs="Arial"/>
          <w:sz w:val="24"/>
          <w:szCs w:val="24"/>
        </w:rPr>
        <w:t>Prag</w:t>
      </w:r>
      <w:r w:rsidR="000E70F0">
        <w:rPr>
          <w:rFonts w:ascii="Arial" w:hAnsi="Arial" w:cs="Arial"/>
          <w:sz w:val="24"/>
          <w:szCs w:val="24"/>
        </w:rPr>
        <w:t>er</w:t>
      </w:r>
      <w:proofErr w:type="spellEnd"/>
      <w:r w:rsidRPr="00270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A64">
        <w:rPr>
          <w:rFonts w:ascii="Arial" w:hAnsi="Arial" w:cs="Arial"/>
          <w:sz w:val="24"/>
          <w:szCs w:val="24"/>
        </w:rPr>
        <w:t>Zeitung</w:t>
      </w:r>
      <w:proofErr w:type="spellEnd"/>
      <w:r w:rsidRPr="00270A64">
        <w:rPr>
          <w:rFonts w:ascii="Arial" w:hAnsi="Arial" w:cs="Arial"/>
          <w:sz w:val="24"/>
          <w:szCs w:val="24"/>
        </w:rPr>
        <w:t>.</w:t>
      </w:r>
    </w:p>
    <w:p w:rsidR="00605CFB" w:rsidRDefault="00605CFB" w:rsidP="00640C33">
      <w:pPr>
        <w:rPr>
          <w:rFonts w:ascii="Arial" w:hAnsi="Arial" w:cs="Arial"/>
          <w:sz w:val="24"/>
          <w:szCs w:val="24"/>
        </w:rPr>
      </w:pPr>
      <w:r w:rsidRPr="00270A64">
        <w:rPr>
          <w:rFonts w:ascii="Arial" w:hAnsi="Arial" w:cs="Arial"/>
          <w:sz w:val="24"/>
          <w:szCs w:val="24"/>
        </w:rPr>
        <w:t xml:space="preserve">M. </w:t>
      </w:r>
      <w:proofErr w:type="spellStart"/>
      <w:r w:rsidRPr="00270A64">
        <w:rPr>
          <w:rFonts w:ascii="Arial" w:hAnsi="Arial" w:cs="Arial"/>
          <w:sz w:val="24"/>
          <w:szCs w:val="24"/>
        </w:rPr>
        <w:t>Laryš</w:t>
      </w:r>
      <w:proofErr w:type="spellEnd"/>
      <w:r w:rsidRPr="00270A64">
        <w:rPr>
          <w:rFonts w:ascii="Arial" w:hAnsi="Arial" w:cs="Arial"/>
          <w:sz w:val="24"/>
          <w:szCs w:val="24"/>
        </w:rPr>
        <w:t xml:space="preserve"> se věnoval monitorování situace na Ukrajině a na Krymu, k tomu vydal několik článků na webu CBAP, část z toho byla publikována v Hospodářských novinách.</w:t>
      </w:r>
    </w:p>
    <w:p w:rsidR="002C003C" w:rsidRPr="00E3150A" w:rsidRDefault="002C003C" w:rsidP="002C00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Jednotlivé analýzy byly zasílány bezpečnostním expertům, státním institucím, poslancům, médiím a </w:t>
      </w:r>
      <w:proofErr w:type="spellStart"/>
      <w:r>
        <w:rPr>
          <w:rFonts w:ascii="Arial" w:hAnsi="Arial" w:cs="Arial"/>
          <w:sz w:val="24"/>
          <w:szCs w:val="24"/>
        </w:rPr>
        <w:t>think</w:t>
      </w:r>
      <w:proofErr w:type="spellEnd"/>
      <w:r>
        <w:rPr>
          <w:rFonts w:ascii="Arial" w:hAnsi="Arial" w:cs="Arial"/>
          <w:sz w:val="24"/>
          <w:szCs w:val="24"/>
        </w:rPr>
        <w:t xml:space="preserve"> tankům.</w:t>
      </w:r>
    </w:p>
    <w:p w:rsidR="00AC1D6A" w:rsidRPr="00270A64" w:rsidRDefault="00B95978" w:rsidP="00640C33">
      <w:pPr>
        <w:rPr>
          <w:rFonts w:ascii="Arial" w:hAnsi="Arial" w:cs="Arial"/>
          <w:sz w:val="24"/>
          <w:szCs w:val="24"/>
        </w:rPr>
      </w:pPr>
      <w:r w:rsidRPr="00270A64">
        <w:rPr>
          <w:rFonts w:ascii="Arial" w:hAnsi="Arial" w:cs="Arial"/>
          <w:sz w:val="24"/>
          <w:szCs w:val="24"/>
        </w:rPr>
        <w:t>Dále byl</w:t>
      </w:r>
      <w:r w:rsidR="00E92594">
        <w:rPr>
          <w:rFonts w:ascii="Arial" w:hAnsi="Arial" w:cs="Arial"/>
          <w:sz w:val="24"/>
          <w:szCs w:val="24"/>
        </w:rPr>
        <w:t>y</w:t>
      </w:r>
      <w:r w:rsidRPr="00270A64">
        <w:rPr>
          <w:rFonts w:ascii="Arial" w:hAnsi="Arial" w:cs="Arial"/>
          <w:sz w:val="24"/>
          <w:szCs w:val="24"/>
        </w:rPr>
        <w:t xml:space="preserve"> zpracován</w:t>
      </w:r>
      <w:r w:rsidR="00E92594">
        <w:rPr>
          <w:rFonts w:ascii="Arial" w:hAnsi="Arial" w:cs="Arial"/>
          <w:sz w:val="24"/>
          <w:szCs w:val="24"/>
        </w:rPr>
        <w:t>y</w:t>
      </w:r>
      <w:r w:rsidRPr="00270A64">
        <w:rPr>
          <w:rFonts w:ascii="Arial" w:hAnsi="Arial" w:cs="Arial"/>
          <w:sz w:val="24"/>
          <w:szCs w:val="24"/>
        </w:rPr>
        <w:t xml:space="preserve"> </w:t>
      </w:r>
      <w:r w:rsidR="00AC1D6A" w:rsidRPr="00270A64">
        <w:rPr>
          <w:rFonts w:ascii="Arial" w:hAnsi="Arial" w:cs="Arial"/>
          <w:sz w:val="24"/>
          <w:szCs w:val="24"/>
        </w:rPr>
        <w:t>analýz</w:t>
      </w:r>
      <w:r w:rsidR="00E92594">
        <w:rPr>
          <w:rFonts w:ascii="Arial" w:hAnsi="Arial" w:cs="Arial"/>
          <w:sz w:val="24"/>
          <w:szCs w:val="24"/>
        </w:rPr>
        <w:t xml:space="preserve">y pro některé poslance PS PČR. </w:t>
      </w:r>
    </w:p>
    <w:p w:rsidR="00605CFB" w:rsidRPr="00270A64" w:rsidRDefault="00605CFB" w:rsidP="00605CFB">
      <w:pPr>
        <w:rPr>
          <w:rFonts w:ascii="Arial" w:hAnsi="Arial" w:cs="Arial"/>
          <w:sz w:val="24"/>
          <w:szCs w:val="24"/>
        </w:rPr>
      </w:pPr>
      <w:r w:rsidRPr="00270A64">
        <w:rPr>
          <w:rFonts w:ascii="Arial" w:hAnsi="Arial" w:cs="Arial"/>
          <w:sz w:val="24"/>
          <w:szCs w:val="24"/>
        </w:rPr>
        <w:t xml:space="preserve">CBAP realizovalo projekt „Bezpečný úřad v digitálním světě“, jednalo se o IT audit v souvislosti s kybernetickou bezpečností, který proběhl na úřadě městské části na Praze 13. </w:t>
      </w:r>
    </w:p>
    <w:p w:rsidR="00270A64" w:rsidRDefault="00270A64" w:rsidP="00270A64">
      <w:pPr>
        <w:rPr>
          <w:rFonts w:ascii="Arial" w:hAnsi="Arial" w:cs="Arial"/>
          <w:sz w:val="24"/>
          <w:szCs w:val="24"/>
        </w:rPr>
      </w:pPr>
    </w:p>
    <w:p w:rsidR="00270A64" w:rsidRDefault="00270A64" w:rsidP="00270A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Martin </w:t>
      </w:r>
      <w:proofErr w:type="spellStart"/>
      <w:r>
        <w:rPr>
          <w:rFonts w:ascii="Arial" w:hAnsi="Arial" w:cs="Arial"/>
          <w:sz w:val="24"/>
          <w:szCs w:val="24"/>
        </w:rPr>
        <w:t>Laryš</w:t>
      </w:r>
      <w:proofErr w:type="spellEnd"/>
    </w:p>
    <w:p w:rsidR="00270A64" w:rsidRDefault="00270A64" w:rsidP="00270A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Michal </w:t>
      </w:r>
      <w:proofErr w:type="spellStart"/>
      <w:r>
        <w:rPr>
          <w:rFonts w:ascii="Arial" w:hAnsi="Arial" w:cs="Arial"/>
          <w:sz w:val="24"/>
          <w:szCs w:val="24"/>
        </w:rPr>
        <w:t>Mochťak</w:t>
      </w:r>
      <w:proofErr w:type="spellEnd"/>
    </w:p>
    <w:p w:rsidR="00270A64" w:rsidRDefault="00270A64" w:rsidP="00270A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Tomáš Kolomazník</w:t>
      </w:r>
    </w:p>
    <w:p w:rsidR="00270A64" w:rsidRDefault="00270A64" w:rsidP="00270A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Ondřej Šlechta</w:t>
      </w:r>
    </w:p>
    <w:p w:rsidR="00605CFB" w:rsidRPr="00270A64" w:rsidRDefault="00605CFB" w:rsidP="00640C33">
      <w:pPr>
        <w:rPr>
          <w:rFonts w:ascii="Arial" w:hAnsi="Arial" w:cs="Arial"/>
          <w:sz w:val="24"/>
          <w:szCs w:val="24"/>
        </w:rPr>
      </w:pPr>
    </w:p>
    <w:p w:rsidR="00AC1D6A" w:rsidRPr="00270A64" w:rsidRDefault="00AC1D6A" w:rsidP="00640C33">
      <w:pPr>
        <w:rPr>
          <w:rFonts w:ascii="Arial" w:hAnsi="Arial" w:cs="Arial"/>
        </w:rPr>
      </w:pPr>
    </w:p>
    <w:p w:rsidR="00E35D0E" w:rsidRPr="00270A64" w:rsidRDefault="00E35D0E" w:rsidP="00640C33">
      <w:pPr>
        <w:rPr>
          <w:rFonts w:ascii="Arial" w:hAnsi="Arial" w:cs="Arial"/>
        </w:rPr>
      </w:pPr>
    </w:p>
    <w:sectPr w:rsidR="00E35D0E" w:rsidRPr="00270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91E79"/>
    <w:multiLevelType w:val="hybridMultilevel"/>
    <w:tmpl w:val="D682BA54"/>
    <w:lvl w:ilvl="0" w:tplc="883026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33"/>
    <w:rsid w:val="00002D0E"/>
    <w:rsid w:val="000E70F0"/>
    <w:rsid w:val="00270A64"/>
    <w:rsid w:val="002C003C"/>
    <w:rsid w:val="00344E2E"/>
    <w:rsid w:val="00605CFB"/>
    <w:rsid w:val="00640C33"/>
    <w:rsid w:val="00906F23"/>
    <w:rsid w:val="009A16AA"/>
    <w:rsid w:val="00AC1D6A"/>
    <w:rsid w:val="00B40668"/>
    <w:rsid w:val="00B95978"/>
    <w:rsid w:val="00E35D0E"/>
    <w:rsid w:val="00E92594"/>
    <w:rsid w:val="00EC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B2350-4FF4-47A1-AF11-1AF07747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C3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Kolomazník</dc:creator>
  <cp:keywords/>
  <dc:description/>
  <cp:lastModifiedBy>Tomáš Kolomazník</cp:lastModifiedBy>
  <cp:revision>15</cp:revision>
  <dcterms:created xsi:type="dcterms:W3CDTF">2016-05-14T16:18:00Z</dcterms:created>
  <dcterms:modified xsi:type="dcterms:W3CDTF">2016-06-28T18:36:00Z</dcterms:modified>
</cp:coreProperties>
</file>